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00" w:firstRow="0" w:lastRow="0" w:firstColumn="0" w:lastColumn="0" w:noHBand="0" w:noVBand="0"/>
      </w:tblPr>
      <w:tblGrid>
        <w:gridCol w:w="5066"/>
        <w:gridCol w:w="4432"/>
      </w:tblGrid>
      <w:tr>
        <w:tblPrEx/>
        <w:trPr>
          <w:trHeight w:val="4255"/>
        </w:trPr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jc w:val="center"/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2337435</wp:posOffset>
                      </wp:positionV>
                      <wp:extent cx="2993366" cy="361950"/>
                      <wp:effectExtent l="0" t="0" r="0" b="0"/>
                      <wp:wrapNone/>
                      <wp:docPr id="1" name="Надпись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3365" cy="3619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04" w:lineRule="auto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/>
                                  <w:permStart w:edGrp="everyone" w:id="1882278042"/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Об XML-схеме 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межевого плана </w:t>
                                  </w:r>
                                  <w:permEnd w:id="1882278042"/>
                                  <w:r/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0" o:spid="_x0000_s0" o:spt="202" type="#_x0000_t202" style="position:absolute;z-index:251659264;o:allowoverlap:true;o:allowincell:true;mso-position-horizontal-relative:text;margin-left:2.55pt;mso-position-horizontal:absolute;mso-position-vertical-relative:text;margin-top:184.05pt;mso-position-vertical:absolute;width:235.70pt;height:28.50pt;mso-wrap-distance-left:9.00pt;mso-wrap-distance-top:3.60pt;mso-wrap-distance-right:9.00pt;mso-wrap-distance-bottom:3.60pt;v-text-anchor:top;visibility:visible;" filled="f" stroked="f" strokeweight="0.75pt">
                      <v:textbox inset="0,0,0,0">
                        <w:txbxContent>
                          <w:p>
                            <w:pPr>
                              <w:spacing w:line="204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/>
                            <w:permStart w:edGrp="everyone" w:id="1882278042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Об XML-схеме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межевого плана </w:t>
                            </w:r>
                            <w:permEnd w:id="1882278042"/>
                            <w:r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jc w:val="center"/>
              <w:rPr>
                <w:szCs w:val="28"/>
              </w:rPr>
            </w:pPr>
            <w:r/>
            <w:permStart w:edGrp="everyone" w:id="400182333"/>
            <w:r>
              <w:rPr>
                <w:szCs w:val="28"/>
              </w:rPr>
              <w:t xml:space="preserve">Руководителям </w:t>
            </w:r>
            <w:r>
              <w:rPr>
                <w:szCs w:val="28"/>
              </w:rPr>
            </w:r>
          </w:p>
          <w:p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саморегулируемых организаций кадастровых инженеров</w:t>
            </w:r>
            <w:r>
              <w:rPr>
                <w:szCs w:val="28"/>
              </w:rPr>
            </w:r>
          </w:p>
          <w:p>
            <w:pPr>
              <w:jc w:val="center"/>
              <w:rPr>
                <w:szCs w:val="26"/>
              </w:rPr>
            </w:pPr>
            <w:r>
              <w:rPr>
                <w:szCs w:val="28"/>
              </w:rPr>
              <w:t xml:space="preserve">(согласно рассылке</w:t>
            </w:r>
            <w:r>
              <w:rPr>
                <w:sz w:val="26"/>
                <w:szCs w:val="26"/>
              </w:rPr>
              <w:t xml:space="preserve">)</w:t>
            </w:r>
            <w:permEnd w:id="400182333"/>
            <w:r>
              <w:rPr>
                <w:szCs w:val="26"/>
              </w:rPr>
            </w:r>
          </w:p>
          <w:p>
            <w:pPr>
              <w:spacing w:line="360" w:lineRule="auto"/>
            </w:pPr>
            <w:r/>
            <w:r/>
          </w:p>
        </w:tc>
      </w:tr>
      <w:tr>
        <w:tblPrEx/>
        <w:trPr/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gridSpan w:val="2"/>
            <w:shd w:val="clear" w:color="auto" w:fill="auto"/>
            <w:tcW w:w="9629" w:type="dxa"/>
            <w:textDirection w:val="lrTb"/>
            <w:noWrap w:val="false"/>
          </w:tcPr>
          <w:p>
            <w:pPr>
              <w:jc w:val="center"/>
            </w:pPr>
            <w:r/>
            <w:permStart w:edGrp="everyone" w:id="889539339"/>
            <w:r>
              <w:rPr>
                <w:sz w:val="26"/>
                <w:szCs w:val="26"/>
              </w:rPr>
              <w:t xml:space="preserve">Уважаемые коллеги!</w:t>
            </w:r>
            <w:r>
              <w:rPr>
                <w:sz w:val="26"/>
                <w:szCs w:val="26"/>
              </w:rPr>
              <w:t xml:space="preserve"> </w:t>
            </w:r>
            <w:permEnd w:id="889539339"/>
            <w:r/>
            <w:r/>
          </w:p>
        </w:tc>
      </w:tr>
      <w:tr>
        <w:tblPrEx/>
        <w:trPr/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</w:tbl>
    <w:p>
      <w:pPr>
        <w:jc w:val="center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-9524</wp:posOffset>
                </wp:positionH>
                <wp:positionV relativeFrom="page">
                  <wp:posOffset>681355</wp:posOffset>
                </wp:positionV>
                <wp:extent cx="3136900" cy="2552065"/>
                <wp:effectExtent l="0" t="0" r="0" b="0"/>
                <wp:wrapNone/>
                <wp:docPr id="2" name="_x0000_s103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3136900" cy="2552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251658240;o:allowoverlap:true;o:allowincell:true;mso-position-horizontal-relative:margin;margin-left:-0.75pt;mso-position-horizontal:absolute;mso-position-vertical-relative:page;margin-top:53.65pt;mso-position-vertical:absolute;width:247.00pt;height:200.95pt;mso-wrap-distance-left:9.00pt;mso-wrap-distance-top:0.00pt;mso-wrap-distance-right:9.00pt;mso-wrap-distance-bottom:0.00pt;" stroked="f">
                <v:path textboxrect="0,0,0,0"/>
                <v:imagedata r:id="rId13" o:title=""/>
              </v:shape>
            </w:pict>
          </mc:Fallback>
        </mc:AlternateContent>
      </w:r>
      <w:r/>
    </w:p>
    <w:p>
      <w:pPr>
        <w:ind w:firstLine="709"/>
        <w:jc w:val="both"/>
        <w:spacing w:line="360" w:lineRule="auto"/>
        <w:rPr>
          <w:rFonts w:ascii="Times New Roman" w:hAnsi="Times New Roman" w:cs="Times New Roman"/>
          <w:sz w:val="26"/>
          <w:szCs w:val="26"/>
        </w:rPr>
      </w:pPr>
      <w:r/>
      <w:permStart w:edGrp="everyone" w:id="766654181"/>
      <w:r>
        <w:rPr>
          <w:color w:val="000000"/>
          <w:sz w:val="26"/>
          <w:szCs w:val="26"/>
        </w:rPr>
        <w:t xml:space="preserve">Направляем Вам для</w:t>
      </w:r>
      <w:r>
        <w:rPr>
          <w:color w:val="000000"/>
          <w:sz w:val="26"/>
          <w:szCs w:val="26"/>
        </w:rPr>
        <w:t xml:space="preserve"> сведения</w:t>
      </w:r>
      <w:r>
        <w:rPr>
          <w:color w:val="000000"/>
          <w:sz w:val="26"/>
          <w:szCs w:val="26"/>
        </w:rPr>
        <w:t xml:space="preserve"> и учета в работе</w:t>
      </w:r>
      <w:r>
        <w:rPr>
          <w:sz w:val="26"/>
          <w:szCs w:val="26"/>
        </w:rPr>
        <w:t xml:space="preserve"> письмо </w:t>
      </w:r>
      <w:r>
        <w:rPr>
          <w:sz w:val="26"/>
          <w:szCs w:val="26"/>
        </w:rPr>
        <w:t xml:space="preserve">Федеральной службы государственной регис</w:t>
      </w:r>
      <w:r>
        <w:rPr>
          <w:sz w:val="26"/>
          <w:szCs w:val="26"/>
        </w:rPr>
        <w:t xml:space="preserve">трации, кадастра и картографии </w:t>
      </w:r>
      <w:r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13.12</w:t>
      </w:r>
      <w:r>
        <w:rPr>
          <w:sz w:val="26"/>
          <w:szCs w:val="26"/>
        </w:rPr>
        <w:t xml:space="preserve">.2024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№18-</w:t>
      </w:r>
      <w:r>
        <w:rPr>
          <w:sz w:val="26"/>
          <w:szCs w:val="26"/>
        </w:rPr>
        <w:t xml:space="preserve">12164</w:t>
      </w:r>
      <w:r>
        <w:rPr>
          <w:sz w:val="26"/>
          <w:szCs w:val="26"/>
        </w:rPr>
        <w:t xml:space="preserve">-ТГ/24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 переходном периоде </w:t>
      </w:r>
      <w:r>
        <w:rPr>
          <w:sz w:val="26"/>
          <w:szCs w:val="26"/>
        </w:rPr>
        <w:t xml:space="preserve">действия XML-схемы, используемой для формирования межевого плана в форме электр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онного документа (далее - XML-схемы меж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евого плана)</w:t>
      </w:r>
      <w:r>
        <w:rPr>
          <w:sz w:val="26"/>
          <w:szCs w:val="26"/>
        </w:rPr>
        <w:t xml:space="preserve"> версий MP_v09_R04 и MP_v09_R03 установлен до 01.02.2025</w:t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  <w:t xml:space="preserve">.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В этой связи в переходный период </w:t>
      </w:r>
      <w:r>
        <w:rPr>
          <w:sz w:val="26"/>
          <w:szCs w:val="26"/>
        </w:rPr>
        <w:t xml:space="preserve">при</w:t>
      </w:r>
      <w:r>
        <w:rPr>
          <w:sz w:val="26"/>
          <w:szCs w:val="26"/>
        </w:rPr>
        <w:t xml:space="preserve"> подготовк</w:t>
      </w:r>
      <w:r>
        <w:rPr>
          <w:sz w:val="26"/>
          <w:szCs w:val="26"/>
        </w:rPr>
        <w:t xml:space="preserve">е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межевого плана</w:t>
      </w:r>
      <w:r>
        <w:rPr>
          <w:sz w:val="26"/>
          <w:szCs w:val="26"/>
        </w:rPr>
        <w:t xml:space="preserve"> необходимо использовать </w:t>
      </w:r>
      <w:r>
        <w:rPr>
          <w:sz w:val="26"/>
          <w:szCs w:val="26"/>
        </w:rPr>
      </w:r>
      <w:r>
        <w:rPr>
          <w:sz w:val="26"/>
          <w:szCs w:val="26"/>
        </w:rPr>
        <w:t xml:space="preserve">XML-схем</w:t>
      </w:r>
      <w:r>
        <w:rPr>
          <w:sz w:val="26"/>
          <w:szCs w:val="26"/>
        </w:rPr>
        <w:t xml:space="preserve">у</w:t>
      </w:r>
      <w:r>
        <w:rPr>
          <w:sz w:val="26"/>
          <w:szCs w:val="26"/>
        </w:rPr>
        <w:t xml:space="preserve"> межевого плана верси</w:t>
      </w:r>
      <w:r>
        <w:rPr>
          <w:sz w:val="26"/>
          <w:szCs w:val="26"/>
        </w:rPr>
        <w:t xml:space="preserve">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M</w:t>
      </w:r>
      <w:r>
        <w:rPr>
          <w:sz w:val="26"/>
          <w:szCs w:val="26"/>
        </w:rPr>
        <w:t xml:space="preserve">P_v0</w:t>
      </w:r>
      <w:r>
        <w:rPr>
          <w:sz w:val="26"/>
          <w:szCs w:val="26"/>
        </w:rPr>
        <w:t xml:space="preserve">9</w:t>
      </w:r>
      <w:r>
        <w:rPr>
          <w:sz w:val="26"/>
          <w:szCs w:val="26"/>
        </w:rPr>
        <w:t xml:space="preserve">_</w:t>
      </w:r>
      <w:r>
        <w:rPr>
          <w:sz w:val="26"/>
          <w:szCs w:val="26"/>
        </w:rPr>
        <w:t xml:space="preserve">R</w:t>
      </w:r>
      <w:r>
        <w:rPr>
          <w:sz w:val="26"/>
          <w:szCs w:val="26"/>
        </w:rPr>
        <w:t xml:space="preserve">04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</w:p>
    <w:p>
      <w:pPr>
        <w:ind w:firstLine="709"/>
        <w:jc w:val="both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Просим довести данную информацию до кадастровых инженеров – членов подведомственной Вам саморегулируемой организации.</w:t>
      </w:r>
      <w:permEnd w:id="766654181"/>
      <w:r>
        <w:rPr>
          <w:sz w:val="26"/>
          <w:szCs w:val="26"/>
        </w:rPr>
      </w:r>
    </w:p>
    <w:p>
      <w:pPr>
        <w:ind w:firstLine="709"/>
      </w:pPr>
      <w:r/>
      <w:r/>
    </w:p>
    <w:p>
      <w:pPr>
        <w:ind w:firstLine="709"/>
      </w:pPr>
      <w:r/>
      <w:r/>
    </w:p>
    <w:p>
      <w:r/>
      <w:permStart w:edGrp="everyone" w:id="1711624176"/>
      <w:r>
        <w:rPr>
          <w:sz w:val="26"/>
          <w:szCs w:val="26"/>
        </w:rPr>
        <w:t xml:space="preserve">Приложение: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письмо. </w:t>
      </w:r>
      <w:r>
        <w:rPr>
          <w:sz w:val="26"/>
          <w:szCs w:val="26"/>
          <w:lang w:val="en-US"/>
        </w:rPr>
        <w:t xml:space="preserve">pdf</w:t>
      </w:r>
      <w:r>
        <w:rPr>
          <w:sz w:val="26"/>
          <w:szCs w:val="26"/>
        </w:rPr>
        <w:t xml:space="preserve"> </w:t>
      </w:r>
      <w:permEnd w:id="1711624176"/>
      <w:r/>
      <w:r/>
    </w:p>
    <w:p>
      <w:r/>
      <w:bookmarkStart w:id="0" w:name="_GoBack"/>
      <w:r/>
      <w:bookmarkEnd w:id="0"/>
      <w:r/>
      <w:r/>
    </w:p>
    <w:p>
      <w:r/>
      <w:r/>
    </w:p>
    <w:p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890"/>
        <w:gridCol w:w="421"/>
        <w:gridCol w:w="4187"/>
      </w:tblGrid>
      <w:tr>
        <w:tblPrEx/>
        <w:trPr/>
        <w:tc>
          <w:tcPr>
            <w:tcW w:w="4962" w:type="dxa"/>
            <w:textDirection w:val="lrTb"/>
            <w:noWrap w:val="false"/>
          </w:tcPr>
          <w:p>
            <w:pPr>
              <w:ind w:left="-105"/>
            </w:pPr>
            <w:r/>
            <w:permStart w:edGrp="everyone" w:id="33565258"/>
            <w:r>
              <w:rPr>
                <w:color w:val="000000"/>
                <w:sz w:val="26"/>
                <w:szCs w:val="26"/>
              </w:rPr>
              <w:t xml:space="preserve">Заместитель руководител</w:t>
            </w:r>
            <w:r>
              <w:rPr>
                <w:color w:val="000000"/>
                <w:sz w:val="26"/>
                <w:szCs w:val="26"/>
              </w:rPr>
              <w:t xml:space="preserve">я</w:t>
            </w:r>
            <w:permEnd w:id="33565258"/>
            <w:r/>
            <w:r/>
          </w:p>
        </w:tc>
        <w:tc>
          <w:tcPr>
            <w:tcW w:w="425" w:type="dxa"/>
            <w:textDirection w:val="lrTb"/>
            <w:noWrap w:val="false"/>
          </w:tcPr>
          <w:p>
            <w:r/>
            <w:r/>
          </w:p>
        </w:tc>
        <w:tc>
          <w:tcPr>
            <w:tcW w:w="4242" w:type="dxa"/>
            <w:vAlign w:val="bottom"/>
            <w:textDirection w:val="lrTb"/>
            <w:noWrap w:val="false"/>
          </w:tcPr>
          <w:p>
            <w:pPr>
              <w:ind w:left="38" w:right="-114"/>
              <w:jc w:val="right"/>
            </w:pPr>
            <w:r/>
            <w:permStart w:edGrp="everyone" w:id="1726314242"/>
            <w:r>
              <w:rPr>
                <w:color w:val="000000"/>
                <w:sz w:val="26"/>
                <w:szCs w:val="26"/>
              </w:rPr>
              <w:t xml:space="preserve">С.И. Ильиных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permEnd w:id="1726314242"/>
            <w:r/>
            <w:r/>
          </w:p>
        </w:tc>
      </w:tr>
    </w:tbl>
    <w:p>
      <w:r/>
      <w:r/>
    </w:p>
    <w:p>
      <w:r/>
      <w:r/>
    </w:p>
    <w:p>
      <w:pPr>
        <w:pStyle w:val="741"/>
      </w:pPr>
      <w:r/>
      <w:permStart w:edGrp="everyone" w:id="1811489863"/>
      <w:r/>
      <w:r/>
    </w:p>
    <w:p>
      <w:pPr>
        <w:pStyle w:val="741"/>
      </w:pPr>
      <w:r/>
      <w:r/>
    </w:p>
    <w:p>
      <w:pPr>
        <w:pStyle w:val="741"/>
      </w:pPr>
      <w:r/>
      <w:r/>
    </w:p>
    <w:p>
      <w:pPr>
        <w:pStyle w:val="741"/>
      </w:pPr>
      <w:r/>
      <w:r/>
    </w:p>
    <w:p>
      <w:pPr>
        <w:pStyle w:val="741"/>
      </w:pPr>
      <w:r/>
      <w:r/>
    </w:p>
    <w:p>
      <w:pPr>
        <w:pStyle w:val="741"/>
      </w:pPr>
      <w:r/>
      <w:r/>
    </w:p>
    <w:p>
      <w:pPr>
        <w:pStyle w:val="741"/>
      </w:pPr>
      <w:r/>
      <w:r/>
    </w:p>
    <w:p>
      <w:pPr>
        <w:pStyle w:val="741"/>
      </w:pPr>
      <w:r/>
      <w:r/>
    </w:p>
    <w:p>
      <w:pPr>
        <w:pStyle w:val="741"/>
      </w:pPr>
      <w:r/>
      <w:r/>
    </w:p>
    <w:p>
      <w:pPr>
        <w:pStyle w:val="748"/>
        <w:ind w:left="0"/>
        <w:jc w:val="both"/>
        <w:spacing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Гаджиева Ольга Николаевна </w:t>
      </w:r>
      <w:r>
        <w:rPr>
          <w:rFonts w:ascii="Times New Roman" w:hAnsi="Times New Roman"/>
          <w:sz w:val="20"/>
        </w:rPr>
      </w:r>
    </w:p>
    <w:p>
      <w:pPr>
        <w:pStyle w:val="748"/>
        <w:ind w:left="0"/>
        <w:jc w:val="both"/>
        <w:spacing w:line="240" w:lineRule="auto"/>
      </w:pPr>
      <w:r>
        <w:rPr>
          <w:rFonts w:ascii="Times New Roman" w:hAnsi="Times New Roman"/>
          <w:sz w:val="20"/>
        </w:rPr>
        <w:t xml:space="preserve">(342)205-95-69 (доб.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1472)</w:t>
      </w:r>
      <w:r>
        <w:rPr>
          <w:rFonts w:ascii="Times New Roman" w:hAnsi="Times New Roman"/>
          <w:sz w:val="20"/>
        </w:rPr>
        <w:t xml:space="preserve"> </w:t>
      </w:r>
      <w:permEnd w:id="1811489863"/>
      <w:r/>
      <w:r/>
    </w:p>
    <w:sectPr>
      <w:headerReference w:type="default" r:id="rId9"/>
      <w:headerReference w:type="even" r:id="rId10"/>
      <w:headerReference w:type="first" r:id="rId11"/>
      <w:footnotePr/>
      <w:endnotePr/>
      <w:type w:val="continuous"/>
      <w:pgSz w:w="11907" w:h="16840" w:orient="portrait"/>
      <w:pgMar w:top="1134" w:right="708" w:bottom="1134" w:left="1701" w:header="567" w:footer="56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992954957"/>
      <w:docPartObj>
        <w:docPartGallery w:val="Page Numbers (Top of Page)"/>
        <w:docPartUnique w:val="true"/>
      </w:docPartObj>
      <w:rPr/>
    </w:sdtPr>
    <w:sdtContent>
      <w:p>
        <w:pPr>
          <w:pStyle w:val="722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72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>
      <w:fldChar w:fldCharType="begin"/>
    </w:r>
    <w:r>
      <w:instrText xml:space="preserve">PAGE  </w:instrText>
    </w:r>
    <w:r>
      <w:fldChar w:fldCharType="separate"/>
    </w:r>
    <w:r>
      <w:t xml:space="preserve">2</w:t>
    </w:r>
    <w:r>
      <w:fldChar w:fldCharType="end"/>
    </w:r>
    <w:r/>
  </w:p>
  <w:p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67361967"/>
      <w:docPartObj>
        <w:docPartGallery w:val="Page Numbers (Top of Page)"/>
        <w:docPartUnique w:val="true"/>
      </w:docPartObj>
      <w:rPr/>
    </w:sdtPr>
    <w:sdtContent>
      <w:p>
        <w:pPr>
          <w:pStyle w:val="722"/>
        </w:pPr>
        <w:r/>
        <w:r/>
      </w:p>
    </w:sdtContent>
  </w:sdt>
  <w:p>
    <w:pPr>
      <w:pStyle w:val="72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04" w:firstLine="0"/>
        <w:tabs>
          <w:tab w:val="num" w:pos="1004" w:leader="none"/>
        </w:tabs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dit="readOnly" w:enforcement="1" w:cryptProviderType="rsaAES" w:cryptAlgorithmClass="hash" w:cryptAlgorithmType="typeAny" w:cryptAlgorithmSid="14" w:cryptSpinCount="100000" w:hash="YtHjlbTYxYMvnqPPcdUbulXIqUkt/SeeU9qFh2AIwcA4Tz9tyqesobbrrPXfoIZRQhpujiV78iO3XO7UszH/zA==" w:salt="EpLr9S5YhR+To/GVnGbnqw==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18"/>
    <w:next w:val="71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19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18"/>
    <w:next w:val="71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1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18"/>
    <w:next w:val="71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1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18"/>
    <w:next w:val="71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1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18"/>
    <w:next w:val="71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1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18"/>
    <w:next w:val="71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1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18"/>
    <w:next w:val="71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1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18"/>
    <w:next w:val="71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1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18"/>
    <w:next w:val="71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1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18"/>
    <w:next w:val="71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19"/>
    <w:link w:val="34"/>
    <w:uiPriority w:val="10"/>
    <w:rPr>
      <w:sz w:val="48"/>
      <w:szCs w:val="48"/>
    </w:rPr>
  </w:style>
  <w:style w:type="paragraph" w:styleId="36">
    <w:name w:val="Subtitle"/>
    <w:basedOn w:val="718"/>
    <w:next w:val="71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19"/>
    <w:link w:val="36"/>
    <w:uiPriority w:val="11"/>
    <w:rPr>
      <w:sz w:val="24"/>
      <w:szCs w:val="24"/>
    </w:rPr>
  </w:style>
  <w:style w:type="paragraph" w:styleId="38">
    <w:name w:val="Quote"/>
    <w:basedOn w:val="718"/>
    <w:next w:val="71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18"/>
    <w:next w:val="71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19"/>
    <w:link w:val="722"/>
    <w:uiPriority w:val="99"/>
  </w:style>
  <w:style w:type="character" w:styleId="45">
    <w:name w:val="Footer Char"/>
    <w:basedOn w:val="719"/>
    <w:link w:val="726"/>
    <w:uiPriority w:val="99"/>
  </w:style>
  <w:style w:type="paragraph" w:styleId="46">
    <w:name w:val="Caption"/>
    <w:basedOn w:val="718"/>
    <w:next w:val="7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26"/>
    <w:uiPriority w:val="99"/>
  </w:style>
  <w:style w:type="table" w:styleId="49">
    <w:name w:val="Table Grid Light"/>
    <w:basedOn w:val="72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2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2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1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19"/>
    <w:uiPriority w:val="99"/>
    <w:unhideWhenUsed/>
    <w:rPr>
      <w:vertAlign w:val="superscript"/>
    </w:rPr>
  </w:style>
  <w:style w:type="paragraph" w:styleId="178">
    <w:name w:val="endnote text"/>
    <w:basedOn w:val="71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19"/>
    <w:uiPriority w:val="99"/>
    <w:semiHidden/>
    <w:unhideWhenUsed/>
    <w:rPr>
      <w:vertAlign w:val="superscript"/>
    </w:rPr>
  </w:style>
  <w:style w:type="paragraph" w:styleId="181">
    <w:name w:val="toc 1"/>
    <w:basedOn w:val="718"/>
    <w:next w:val="71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18"/>
    <w:next w:val="71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18"/>
    <w:next w:val="71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18"/>
    <w:next w:val="71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18"/>
    <w:next w:val="71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18"/>
    <w:next w:val="71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18"/>
    <w:next w:val="71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18"/>
    <w:next w:val="71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18"/>
    <w:next w:val="71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18"/>
    <w:next w:val="718"/>
    <w:uiPriority w:val="99"/>
    <w:unhideWhenUsed/>
    <w:pPr>
      <w:spacing w:after="0" w:afterAutospacing="0"/>
    </w:pPr>
  </w:style>
  <w:style w:type="paragraph" w:styleId="718" w:default="1">
    <w:name w:val="Normal"/>
    <w:qFormat/>
    <w:rPr>
      <w:sz w:val="28"/>
    </w:rPr>
  </w:style>
  <w:style w:type="character" w:styleId="719" w:default="1">
    <w:name w:val="Default Paragraph Font"/>
    <w:uiPriority w:val="1"/>
    <w:semiHidden/>
    <w:unhideWhenUsed/>
  </w:style>
  <w:style w:type="table" w:styleId="72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1" w:default="1">
    <w:name w:val="No List"/>
    <w:uiPriority w:val="99"/>
    <w:semiHidden/>
    <w:unhideWhenUsed/>
  </w:style>
  <w:style w:type="paragraph" w:styleId="722">
    <w:name w:val="Header"/>
    <w:basedOn w:val="718"/>
    <w:link w:val="736"/>
    <w:uiPriority w:val="99"/>
    <w:pPr>
      <w:jc w:val="center"/>
      <w:tabs>
        <w:tab w:val="center" w:pos="4153" w:leader="none"/>
        <w:tab w:val="right" w:pos="8306" w:leader="none"/>
      </w:tabs>
    </w:pPr>
  </w:style>
  <w:style w:type="paragraph" w:styleId="723" w:customStyle="1">
    <w:name w:val="Заголовок к тексту"/>
    <w:basedOn w:val="718"/>
    <w:next w:val="724"/>
    <w:pPr>
      <w:spacing w:after="480" w:line="240" w:lineRule="exact"/>
    </w:pPr>
    <w:rPr>
      <w:b/>
    </w:rPr>
  </w:style>
  <w:style w:type="paragraph" w:styleId="724">
    <w:name w:val="Body Text"/>
    <w:basedOn w:val="718"/>
    <w:pPr>
      <w:ind w:firstLine="720"/>
      <w:jc w:val="both"/>
      <w:spacing w:line="360" w:lineRule="exact"/>
    </w:pPr>
  </w:style>
  <w:style w:type="paragraph" w:styleId="725" w:customStyle="1">
    <w:name w:val="Исполнитель"/>
    <w:basedOn w:val="724"/>
    <w:pPr>
      <w:ind w:firstLine="0"/>
      <w:jc w:val="left"/>
      <w:spacing w:after="120" w:line="240" w:lineRule="exact"/>
    </w:pPr>
    <w:rPr>
      <w:sz w:val="24"/>
    </w:rPr>
  </w:style>
  <w:style w:type="paragraph" w:styleId="726">
    <w:name w:val="Footer"/>
    <w:basedOn w:val="718"/>
    <w:link w:val="737"/>
    <w:uiPriority w:val="99"/>
    <w:rPr>
      <w:sz w:val="20"/>
    </w:rPr>
  </w:style>
  <w:style w:type="paragraph" w:styleId="727">
    <w:name w:val="Signature"/>
    <w:basedOn w:val="718"/>
    <w:next w:val="724"/>
    <w:pPr>
      <w:spacing w:before="480" w:line="240" w:lineRule="exact"/>
      <w:tabs>
        <w:tab w:val="left" w:pos="5103" w:leader="none"/>
        <w:tab w:val="right" w:pos="9639" w:leader="none"/>
      </w:tabs>
    </w:pPr>
  </w:style>
  <w:style w:type="paragraph" w:styleId="728" w:customStyle="1">
    <w:name w:val="Приложение"/>
    <w:basedOn w:val="724"/>
    <w:pPr>
      <w:ind w:left="1985" w:hanging="1985"/>
      <w:spacing w:before="240" w:line="240" w:lineRule="exact"/>
      <w:tabs>
        <w:tab w:val="left" w:pos="1673" w:leader="none"/>
      </w:tabs>
    </w:pPr>
  </w:style>
  <w:style w:type="paragraph" w:styleId="729" w:customStyle="1">
    <w:name w:val="Адресат"/>
    <w:basedOn w:val="718"/>
    <w:pPr>
      <w:spacing w:line="240" w:lineRule="exact"/>
    </w:pPr>
  </w:style>
  <w:style w:type="paragraph" w:styleId="730" w:customStyle="1">
    <w:name w:val="Подпись на  бланке должностного лица"/>
    <w:basedOn w:val="718"/>
    <w:next w:val="724"/>
    <w:pPr>
      <w:ind w:left="7088"/>
      <w:spacing w:before="480" w:line="240" w:lineRule="exact"/>
    </w:pPr>
  </w:style>
  <w:style w:type="character" w:styleId="731">
    <w:name w:val="page number"/>
    <w:basedOn w:val="719"/>
  </w:style>
  <w:style w:type="table" w:styleId="732">
    <w:name w:val="Table Grid"/>
    <w:basedOn w:val="72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33">
    <w:name w:val="Balloon Text"/>
    <w:basedOn w:val="718"/>
    <w:semiHidden/>
    <w:rPr>
      <w:rFonts w:ascii="Tahoma" w:hAnsi="Tahoma" w:cs="Tahoma"/>
      <w:sz w:val="16"/>
      <w:szCs w:val="16"/>
    </w:rPr>
  </w:style>
  <w:style w:type="paragraph" w:styleId="734">
    <w:name w:val="No Spacing"/>
    <w:uiPriority w:val="1"/>
    <w:qFormat/>
    <w:rPr>
      <w:sz w:val="28"/>
    </w:rPr>
  </w:style>
  <w:style w:type="character" w:styleId="735">
    <w:name w:val="Strong"/>
    <w:uiPriority w:val="22"/>
    <w:qFormat/>
    <w:rPr>
      <w:b/>
      <w:bCs/>
    </w:rPr>
  </w:style>
  <w:style w:type="character" w:styleId="736" w:customStyle="1">
    <w:name w:val="Верхний колонтитул Знак"/>
    <w:basedOn w:val="719"/>
    <w:link w:val="722"/>
    <w:uiPriority w:val="99"/>
    <w:rPr>
      <w:sz w:val="28"/>
    </w:rPr>
  </w:style>
  <w:style w:type="character" w:styleId="737" w:customStyle="1">
    <w:name w:val="Нижний колонтитул Знак"/>
    <w:basedOn w:val="719"/>
    <w:link w:val="726"/>
    <w:uiPriority w:val="99"/>
  </w:style>
  <w:style w:type="paragraph" w:styleId="738" w:customStyle="1">
    <w:name w:val="Полетаева1"/>
    <w:basedOn w:val="718"/>
    <w:link w:val="740"/>
    <w:qFormat/>
  </w:style>
  <w:style w:type="paragraph" w:styleId="739" w:customStyle="1">
    <w:name w:val="Полетаева2"/>
    <w:basedOn w:val="738"/>
    <w:link w:val="742"/>
  </w:style>
  <w:style w:type="character" w:styleId="740" w:customStyle="1">
    <w:name w:val="Полетаева1 Знак"/>
    <w:basedOn w:val="719"/>
    <w:link w:val="738"/>
    <w:rPr>
      <w:sz w:val="28"/>
    </w:rPr>
  </w:style>
  <w:style w:type="paragraph" w:styleId="741" w:customStyle="1">
    <w:name w:val="Полетаева3"/>
    <w:basedOn w:val="739"/>
    <w:link w:val="744"/>
    <w:qFormat/>
    <w:rPr>
      <w:sz w:val="20"/>
    </w:rPr>
  </w:style>
  <w:style w:type="character" w:styleId="742" w:customStyle="1">
    <w:name w:val="Полетаева2 Знак"/>
    <w:basedOn w:val="740"/>
    <w:link w:val="739"/>
    <w:rPr>
      <w:sz w:val="28"/>
    </w:rPr>
  </w:style>
  <w:style w:type="paragraph" w:styleId="743" w:customStyle="1">
    <w:name w:val="Полетаева4"/>
    <w:basedOn w:val="718"/>
    <w:link w:val="745"/>
    <w:qFormat/>
    <w:rPr>
      <w:b/>
      <w:szCs w:val="28"/>
    </w:rPr>
  </w:style>
  <w:style w:type="character" w:styleId="744" w:customStyle="1">
    <w:name w:val="Полетаева3 Знак"/>
    <w:basedOn w:val="742"/>
    <w:link w:val="741"/>
    <w:rPr>
      <w:sz w:val="28"/>
    </w:rPr>
  </w:style>
  <w:style w:type="character" w:styleId="745" w:customStyle="1">
    <w:name w:val="Полетаева4 Знак"/>
    <w:basedOn w:val="719"/>
    <w:link w:val="743"/>
    <w:rPr>
      <w:b/>
      <w:sz w:val="28"/>
      <w:szCs w:val="28"/>
    </w:rPr>
  </w:style>
  <w:style w:type="character" w:styleId="746" w:customStyle="1">
    <w:name w:val="сз 2 Знак"/>
    <w:basedOn w:val="719"/>
    <w:link w:val="747"/>
    <w:rPr>
      <w:b/>
      <w:sz w:val="24"/>
      <w:szCs w:val="28"/>
    </w:rPr>
  </w:style>
  <w:style w:type="paragraph" w:styleId="747" w:customStyle="1">
    <w:name w:val="сз 2"/>
    <w:basedOn w:val="734"/>
    <w:link w:val="746"/>
    <w:qFormat/>
    <w:rPr>
      <w:b/>
      <w:sz w:val="24"/>
      <w:szCs w:val="28"/>
    </w:rPr>
  </w:style>
  <w:style w:type="paragraph" w:styleId="748">
    <w:name w:val="List Paragraph"/>
    <w:basedOn w:val="718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image" Target="media/image1.e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68D33-1362-4AE4-8363-D9073A76F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8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revision>7</cp:revision>
  <dcterms:created xsi:type="dcterms:W3CDTF">2024-10-09T11:40:00Z</dcterms:created>
  <dcterms:modified xsi:type="dcterms:W3CDTF">2024-12-24T11:13:40Z</dcterms:modified>
</cp:coreProperties>
</file>